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B66C6E4" w14:textId="77777777" w:rsidR="008353E5" w:rsidRDefault="008353E5" w:rsidP="008353E5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maner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boxe</w:t>
      </w:r>
      <w:proofErr w:type="spellEnd"/>
    </w:p>
    <w:p w14:paraId="30E91164" w14:textId="77777777" w:rsidR="008353E5" w:rsidRDefault="008353E5" w:rsidP="008353E5">
      <w:r>
        <w:t xml:space="preserve">design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profesional</w:t>
      </w:r>
      <w:proofErr w:type="spellEnd"/>
    </w:p>
    <w:p w14:paraId="37634C3E" w14:textId="784CE6D7" w:rsidR="00481B83" w:rsidRPr="00C34403" w:rsidRDefault="008353E5" w:rsidP="008353E5">
      <w:r>
        <w:t>220 x 163 x 60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8353E5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2023-01-31T09:43:00Z</dcterms:modified>
</cp:coreProperties>
</file>